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C4" w:rsidRDefault="00C42775" w:rsidP="00C42775">
      <w:pPr>
        <w:jc w:val="center"/>
        <w:rPr>
          <w:rFonts w:ascii="Times New Roman" w:hAnsi="Times New Roman" w:cs="Times New Roman"/>
          <w:b/>
          <w:sz w:val="28"/>
          <w:szCs w:val="28"/>
        </w:rPr>
      </w:pPr>
      <w:r>
        <w:rPr>
          <w:rFonts w:ascii="Times New Roman" w:hAnsi="Times New Roman" w:cs="Times New Roman"/>
          <w:b/>
          <w:sz w:val="28"/>
          <w:szCs w:val="28"/>
        </w:rPr>
        <w:t>Гуманитарный проект</w:t>
      </w:r>
      <w:r w:rsidR="005D5E9E">
        <w:rPr>
          <w:rFonts w:ascii="Times New Roman" w:hAnsi="Times New Roman" w:cs="Times New Roman"/>
          <w:b/>
          <w:sz w:val="28"/>
          <w:szCs w:val="28"/>
        </w:rPr>
        <w:t xml:space="preserve"> «</w:t>
      </w:r>
      <w:r w:rsidR="00C644C4">
        <w:rPr>
          <w:rFonts w:ascii="Times New Roman" w:hAnsi="Times New Roman" w:cs="Times New Roman"/>
          <w:b/>
          <w:sz w:val="28"/>
          <w:szCs w:val="28"/>
        </w:rPr>
        <w:t>Звучи, оркестр!</w:t>
      </w:r>
      <w:r w:rsidR="005D5E9E">
        <w:rPr>
          <w:rFonts w:ascii="Times New Roman" w:hAnsi="Times New Roman" w:cs="Times New Roman"/>
          <w:b/>
          <w:sz w:val="28"/>
          <w:szCs w:val="28"/>
        </w:rPr>
        <w:t>»</w:t>
      </w:r>
      <w:r>
        <w:rPr>
          <w:rFonts w:ascii="Times New Roman" w:hAnsi="Times New Roman" w:cs="Times New Roman"/>
          <w:b/>
          <w:sz w:val="28"/>
          <w:szCs w:val="28"/>
        </w:rPr>
        <w:t xml:space="preserve">                 </w:t>
      </w:r>
    </w:p>
    <w:tbl>
      <w:tblPr>
        <w:tblStyle w:val="a3"/>
        <w:tblW w:w="10348" w:type="dxa"/>
        <w:tblInd w:w="-601" w:type="dxa"/>
        <w:tblLook w:val="04A0"/>
      </w:tblPr>
      <w:tblGrid>
        <w:gridCol w:w="4678"/>
        <w:gridCol w:w="5670"/>
      </w:tblGrid>
      <w:tr w:rsidR="005D5E9E" w:rsidTr="009434A4">
        <w:tc>
          <w:tcPr>
            <w:tcW w:w="10348" w:type="dxa"/>
            <w:gridSpan w:val="2"/>
          </w:tcPr>
          <w:p w:rsidR="005D5E9E" w:rsidRPr="005D5E9E" w:rsidRDefault="005D5E9E"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Наименование проекта: </w:t>
            </w:r>
            <w:r w:rsidR="002C6958">
              <w:rPr>
                <w:rFonts w:ascii="Times New Roman" w:hAnsi="Times New Roman" w:cs="Times New Roman"/>
                <w:sz w:val="28"/>
                <w:szCs w:val="28"/>
              </w:rPr>
              <w:t>«Звучи, оркестр!»</w:t>
            </w:r>
          </w:p>
        </w:tc>
      </w:tr>
      <w:tr w:rsidR="005D5E9E" w:rsidTr="009434A4">
        <w:tc>
          <w:tcPr>
            <w:tcW w:w="10348" w:type="dxa"/>
            <w:gridSpan w:val="2"/>
          </w:tcPr>
          <w:p w:rsidR="005D5E9E" w:rsidRPr="002C6958" w:rsidRDefault="002C6958"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Срок реализации проекта: 12 месяцев</w:t>
            </w:r>
          </w:p>
        </w:tc>
      </w:tr>
      <w:tr w:rsidR="005D5E9E" w:rsidTr="009434A4">
        <w:tc>
          <w:tcPr>
            <w:tcW w:w="10348" w:type="dxa"/>
            <w:gridSpan w:val="2"/>
          </w:tcPr>
          <w:p w:rsidR="005D5E9E" w:rsidRPr="002C6958" w:rsidRDefault="002C6958"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Организация-заявитель, предлагающий проект: Государственное учреждение образования «</w:t>
            </w:r>
            <w:proofErr w:type="spellStart"/>
            <w:r>
              <w:rPr>
                <w:rFonts w:ascii="Times New Roman" w:hAnsi="Times New Roman" w:cs="Times New Roman"/>
                <w:sz w:val="28"/>
                <w:szCs w:val="28"/>
              </w:rPr>
              <w:t>Лепельская</w:t>
            </w:r>
            <w:proofErr w:type="spellEnd"/>
            <w:r>
              <w:rPr>
                <w:rFonts w:ascii="Times New Roman" w:hAnsi="Times New Roman" w:cs="Times New Roman"/>
                <w:sz w:val="28"/>
                <w:szCs w:val="28"/>
              </w:rPr>
              <w:t xml:space="preserve"> детская школа искусств»</w:t>
            </w:r>
          </w:p>
        </w:tc>
      </w:tr>
      <w:tr w:rsidR="005D5E9E" w:rsidTr="009434A4">
        <w:tc>
          <w:tcPr>
            <w:tcW w:w="10348" w:type="dxa"/>
            <w:gridSpan w:val="2"/>
          </w:tcPr>
          <w:p w:rsidR="005D5E9E" w:rsidRPr="002C6958" w:rsidRDefault="002C6958"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Цель проекта: - укрепление материально-технической базы детского оркестра народных инструментов «Мозаика»; - создание условий для улучшения качества образования и личностного творческого развития учащихся; - формирование и совершенствование исполнительского мастерства участников оркестра народных инструментов; - пропаганда игры на народных инструментах и популяризация </w:t>
            </w:r>
            <w:r w:rsidR="00610FEA">
              <w:rPr>
                <w:rFonts w:ascii="Times New Roman" w:hAnsi="Times New Roman" w:cs="Times New Roman"/>
                <w:sz w:val="28"/>
                <w:szCs w:val="28"/>
              </w:rPr>
              <w:t>народной музыки</w:t>
            </w:r>
          </w:p>
        </w:tc>
      </w:tr>
      <w:tr w:rsidR="005D5E9E" w:rsidTr="009434A4">
        <w:tc>
          <w:tcPr>
            <w:tcW w:w="10348" w:type="dxa"/>
            <w:gridSpan w:val="2"/>
          </w:tcPr>
          <w:p w:rsidR="005D5E9E" w:rsidRPr="00610FEA" w:rsidRDefault="00610FEA"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Задачи, планируемые к выполнению в рамках реализации проекта: - повышение качества звучания оркестра; - раскрытие творческого потенциала учащихся; - организация свободного времени учащихся после основных занятий в школе, приобретение дополнительного творческого, художественно-эстетического образования; - подготовка к профессиональной деятельности в сфере искусства и культуры</w:t>
            </w:r>
          </w:p>
        </w:tc>
      </w:tr>
      <w:tr w:rsidR="005D5E9E" w:rsidTr="009434A4">
        <w:tc>
          <w:tcPr>
            <w:tcW w:w="10348" w:type="dxa"/>
            <w:gridSpan w:val="2"/>
          </w:tcPr>
          <w:p w:rsidR="005D5E9E" w:rsidRPr="00610FEA" w:rsidRDefault="00610FEA"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Целевая группа: учащиеся 9-16 лет</w:t>
            </w:r>
            <w:r w:rsidR="00C736E6">
              <w:rPr>
                <w:rFonts w:ascii="Times New Roman" w:hAnsi="Times New Roman" w:cs="Times New Roman"/>
                <w:sz w:val="28"/>
                <w:szCs w:val="28"/>
              </w:rPr>
              <w:t xml:space="preserve"> </w:t>
            </w:r>
          </w:p>
        </w:tc>
      </w:tr>
      <w:tr w:rsidR="005D5E9E" w:rsidTr="009434A4">
        <w:tc>
          <w:tcPr>
            <w:tcW w:w="10348" w:type="dxa"/>
            <w:gridSpan w:val="2"/>
          </w:tcPr>
          <w:p w:rsidR="005D5E9E" w:rsidRDefault="00C736E6" w:rsidP="009434A4">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Краткое описание мероприятий в рамках проекта: провести работу по укреплению материально-технической базы школы искусств через приобретение необходимых музыкальных инструментов:</w:t>
            </w:r>
          </w:p>
          <w:p w:rsidR="00C736E6" w:rsidRDefault="00C736E6" w:rsidP="009434A4">
            <w:pPr>
              <w:pStyle w:val="a4"/>
              <w:numPr>
                <w:ilvl w:val="0"/>
                <w:numId w:val="2"/>
              </w:numPr>
              <w:ind w:left="417"/>
              <w:rPr>
                <w:rFonts w:ascii="Times New Roman" w:hAnsi="Times New Roman" w:cs="Times New Roman"/>
                <w:sz w:val="28"/>
                <w:szCs w:val="28"/>
              </w:rPr>
            </w:pPr>
            <w:r>
              <w:rPr>
                <w:rFonts w:ascii="Times New Roman" w:hAnsi="Times New Roman" w:cs="Times New Roman"/>
                <w:sz w:val="28"/>
                <w:szCs w:val="28"/>
              </w:rPr>
              <w:t xml:space="preserve">Домра малая –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Домра альт –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Балалайка прима –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Балалайка альт –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Балалайка секунда –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Малый барабан – 1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Тарелки – 1 комплект;</w:t>
            </w:r>
          </w:p>
          <w:p w:rsidR="00C736E6" w:rsidRDefault="00C736E6"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Ксилофон – 1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w:t>
            </w:r>
          </w:p>
          <w:p w:rsidR="00C736E6" w:rsidRDefault="00EE5B81" w:rsidP="009434A4">
            <w:pPr>
              <w:pStyle w:val="a4"/>
              <w:numPr>
                <w:ilvl w:val="0"/>
                <w:numId w:val="2"/>
              </w:numPr>
              <w:ind w:left="397"/>
              <w:rPr>
                <w:rFonts w:ascii="Times New Roman" w:hAnsi="Times New Roman" w:cs="Times New Roman"/>
                <w:sz w:val="28"/>
                <w:szCs w:val="28"/>
              </w:rPr>
            </w:pPr>
            <w:r>
              <w:rPr>
                <w:rFonts w:ascii="Times New Roman" w:hAnsi="Times New Roman" w:cs="Times New Roman"/>
                <w:sz w:val="28"/>
                <w:szCs w:val="28"/>
              </w:rPr>
              <w:t xml:space="preserve">Контрабас </w:t>
            </w:r>
            <w:r w:rsidR="00B724A4">
              <w:rPr>
                <w:rFonts w:ascii="Times New Roman" w:hAnsi="Times New Roman" w:cs="Times New Roman"/>
                <w:sz w:val="28"/>
                <w:szCs w:val="28"/>
              </w:rPr>
              <w:t xml:space="preserve">балалайка </w:t>
            </w:r>
            <w:r>
              <w:rPr>
                <w:rFonts w:ascii="Times New Roman" w:hAnsi="Times New Roman" w:cs="Times New Roman"/>
                <w:sz w:val="28"/>
                <w:szCs w:val="28"/>
              </w:rPr>
              <w:t>– 1 шт.</w:t>
            </w:r>
          </w:p>
          <w:p w:rsidR="008F6A91" w:rsidRPr="008F6A91" w:rsidRDefault="00C42775" w:rsidP="009434A4">
            <w:pPr>
              <w:rPr>
                <w:rFonts w:ascii="Times New Roman" w:hAnsi="Times New Roman" w:cs="Times New Roman"/>
                <w:sz w:val="28"/>
                <w:szCs w:val="28"/>
              </w:rPr>
            </w:pPr>
            <w:r w:rsidRPr="00C42775">
              <w:rPr>
                <w:rFonts w:ascii="Times New Roman" w:hAnsi="Times New Roman" w:cs="Times New Roman"/>
                <w:i/>
                <w:sz w:val="28"/>
                <w:szCs w:val="28"/>
              </w:rPr>
              <w:t>Реализация данного проекта даст возможность развивать творческие способности музыкально одарённых детей на боле</w:t>
            </w:r>
            <w:r>
              <w:rPr>
                <w:rFonts w:ascii="Times New Roman" w:hAnsi="Times New Roman" w:cs="Times New Roman"/>
                <w:i/>
                <w:sz w:val="28"/>
                <w:szCs w:val="28"/>
              </w:rPr>
              <w:t>е высоком уровне, способствует</w:t>
            </w:r>
            <w:r w:rsidRPr="00C42775">
              <w:rPr>
                <w:rFonts w:ascii="Times New Roman" w:hAnsi="Times New Roman" w:cs="Times New Roman"/>
                <w:i/>
                <w:sz w:val="28"/>
                <w:szCs w:val="28"/>
              </w:rPr>
              <w:t xml:space="preserve"> популяризации детского коллективного музицирования</w:t>
            </w:r>
            <w:r>
              <w:rPr>
                <w:rFonts w:ascii="Times New Roman" w:hAnsi="Times New Roman" w:cs="Times New Roman"/>
                <w:i/>
                <w:sz w:val="28"/>
                <w:szCs w:val="28"/>
              </w:rPr>
              <w:t xml:space="preserve"> на народных инструментах, активирует концертную и конкурсную деятельность, оказывает содействие в создании необходимых условий учебного процесса для учащихся школы искусств.</w:t>
            </w:r>
          </w:p>
        </w:tc>
      </w:tr>
      <w:tr w:rsidR="005D5E9E" w:rsidTr="009434A4">
        <w:tc>
          <w:tcPr>
            <w:tcW w:w="10348" w:type="dxa"/>
            <w:gridSpan w:val="2"/>
          </w:tcPr>
          <w:p w:rsidR="005D5E9E" w:rsidRPr="008F6A91" w:rsidRDefault="008F6A91" w:rsidP="009434A4">
            <w:pPr>
              <w:pStyle w:val="a4"/>
              <w:numPr>
                <w:ilvl w:val="0"/>
                <w:numId w:val="1"/>
              </w:numPr>
              <w:ind w:left="417"/>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(в долларах США) </w:t>
            </w:r>
            <w:r w:rsidR="00B10019">
              <w:rPr>
                <w:rFonts w:ascii="Times New Roman" w:hAnsi="Times New Roman" w:cs="Times New Roman"/>
                <w:sz w:val="28"/>
                <w:szCs w:val="28"/>
              </w:rPr>
              <w:t xml:space="preserve">9160 </w:t>
            </w:r>
            <w:r w:rsidR="00B10019" w:rsidRPr="00B10019">
              <w:rPr>
                <w:rFonts w:ascii="Times New Roman" w:hAnsi="Times New Roman" w:cs="Times New Roman"/>
                <w:sz w:val="28"/>
                <w:szCs w:val="28"/>
              </w:rPr>
              <w:t>$</w:t>
            </w:r>
          </w:p>
        </w:tc>
      </w:tr>
      <w:tr w:rsidR="00B10019" w:rsidTr="009434A4">
        <w:tc>
          <w:tcPr>
            <w:tcW w:w="4678" w:type="dxa"/>
          </w:tcPr>
          <w:p w:rsidR="00B10019" w:rsidRPr="00B10019" w:rsidRDefault="00B10019">
            <w:pP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5670" w:type="dxa"/>
          </w:tcPr>
          <w:p w:rsidR="00B10019" w:rsidRPr="00B10019" w:rsidRDefault="00B10019">
            <w:pPr>
              <w:rPr>
                <w:rFonts w:ascii="Times New Roman" w:hAnsi="Times New Roman" w:cs="Times New Roman"/>
                <w:sz w:val="28"/>
                <w:szCs w:val="28"/>
              </w:rPr>
            </w:pPr>
            <w:r>
              <w:rPr>
                <w:rFonts w:ascii="Times New Roman" w:hAnsi="Times New Roman" w:cs="Times New Roman"/>
                <w:sz w:val="28"/>
                <w:szCs w:val="28"/>
              </w:rPr>
              <w:t>Объем финансирования (в долларах США)</w:t>
            </w:r>
          </w:p>
        </w:tc>
      </w:tr>
      <w:tr w:rsidR="00B10019" w:rsidTr="009434A4">
        <w:tc>
          <w:tcPr>
            <w:tcW w:w="4678" w:type="dxa"/>
          </w:tcPr>
          <w:p w:rsidR="00B10019" w:rsidRPr="00B10019" w:rsidRDefault="00B10019">
            <w:pPr>
              <w:rPr>
                <w:rFonts w:ascii="Times New Roman" w:hAnsi="Times New Roman" w:cs="Times New Roman"/>
                <w:sz w:val="28"/>
                <w:szCs w:val="28"/>
              </w:rPr>
            </w:pPr>
            <w:r>
              <w:rPr>
                <w:rFonts w:ascii="Times New Roman" w:hAnsi="Times New Roman" w:cs="Times New Roman"/>
                <w:sz w:val="28"/>
                <w:szCs w:val="28"/>
              </w:rPr>
              <w:t>Средства донора</w:t>
            </w:r>
          </w:p>
        </w:tc>
        <w:tc>
          <w:tcPr>
            <w:tcW w:w="5670" w:type="dxa"/>
          </w:tcPr>
          <w:p w:rsidR="00B10019" w:rsidRPr="00B10019" w:rsidRDefault="00C42775">
            <w:pPr>
              <w:rPr>
                <w:rFonts w:ascii="Times New Roman" w:hAnsi="Times New Roman" w:cs="Times New Roman"/>
                <w:sz w:val="28"/>
                <w:szCs w:val="28"/>
                <w:lang w:val="en-US"/>
              </w:rPr>
            </w:pPr>
            <w:r>
              <w:rPr>
                <w:rFonts w:ascii="Times New Roman" w:hAnsi="Times New Roman" w:cs="Times New Roman"/>
                <w:sz w:val="28"/>
                <w:szCs w:val="28"/>
              </w:rPr>
              <w:t>9160</w:t>
            </w:r>
            <w:r w:rsidR="00B10019">
              <w:rPr>
                <w:rFonts w:ascii="Times New Roman" w:hAnsi="Times New Roman" w:cs="Times New Roman"/>
                <w:sz w:val="28"/>
                <w:szCs w:val="28"/>
                <w:lang w:val="en-US"/>
              </w:rPr>
              <w:t xml:space="preserve"> $</w:t>
            </w:r>
          </w:p>
        </w:tc>
      </w:tr>
      <w:tr w:rsidR="00B10019" w:rsidTr="009434A4">
        <w:tc>
          <w:tcPr>
            <w:tcW w:w="4678" w:type="dxa"/>
          </w:tcPr>
          <w:p w:rsidR="00B10019" w:rsidRPr="00B10019" w:rsidRDefault="00B10019">
            <w:pPr>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w:t>
            </w:r>
          </w:p>
        </w:tc>
        <w:tc>
          <w:tcPr>
            <w:tcW w:w="5670" w:type="dxa"/>
          </w:tcPr>
          <w:p w:rsidR="00B10019" w:rsidRPr="00C42775" w:rsidRDefault="00C42775">
            <w:pPr>
              <w:rPr>
                <w:rFonts w:ascii="Times New Roman" w:hAnsi="Times New Roman" w:cs="Times New Roman"/>
                <w:sz w:val="28"/>
                <w:szCs w:val="28"/>
              </w:rPr>
            </w:pPr>
            <w:r>
              <w:rPr>
                <w:rFonts w:ascii="Times New Roman" w:hAnsi="Times New Roman" w:cs="Times New Roman"/>
                <w:sz w:val="28"/>
                <w:szCs w:val="28"/>
              </w:rPr>
              <w:t>-</w:t>
            </w:r>
          </w:p>
        </w:tc>
      </w:tr>
      <w:tr w:rsidR="00B10019" w:rsidTr="009434A4">
        <w:tc>
          <w:tcPr>
            <w:tcW w:w="10348" w:type="dxa"/>
            <w:gridSpan w:val="2"/>
          </w:tcPr>
          <w:p w:rsidR="00B10019" w:rsidRPr="00B10019" w:rsidRDefault="009434A4" w:rsidP="009434A4">
            <w:pPr>
              <w:pStyle w:val="a4"/>
              <w:ind w:left="0"/>
              <w:rPr>
                <w:rFonts w:ascii="Times New Roman" w:hAnsi="Times New Roman" w:cs="Times New Roman"/>
                <w:sz w:val="28"/>
                <w:szCs w:val="28"/>
              </w:rPr>
            </w:pPr>
            <w:r>
              <w:rPr>
                <w:rFonts w:ascii="Times New Roman" w:hAnsi="Times New Roman" w:cs="Times New Roman"/>
                <w:sz w:val="28"/>
                <w:szCs w:val="28"/>
              </w:rPr>
              <w:t xml:space="preserve">9. </w:t>
            </w:r>
            <w:r w:rsidR="00B10019">
              <w:rPr>
                <w:rFonts w:ascii="Times New Roman" w:hAnsi="Times New Roman" w:cs="Times New Roman"/>
                <w:sz w:val="28"/>
                <w:szCs w:val="28"/>
              </w:rPr>
              <w:t xml:space="preserve">Место реализации проекта: Витебская область, </w:t>
            </w:r>
            <w:proofErr w:type="spellStart"/>
            <w:r w:rsidR="00B10019">
              <w:rPr>
                <w:rFonts w:ascii="Times New Roman" w:hAnsi="Times New Roman" w:cs="Times New Roman"/>
                <w:sz w:val="28"/>
                <w:szCs w:val="28"/>
              </w:rPr>
              <w:t>Лепельский</w:t>
            </w:r>
            <w:proofErr w:type="spellEnd"/>
            <w:r w:rsidR="00B10019">
              <w:rPr>
                <w:rFonts w:ascii="Times New Roman" w:hAnsi="Times New Roman" w:cs="Times New Roman"/>
                <w:sz w:val="28"/>
                <w:szCs w:val="28"/>
              </w:rPr>
              <w:t xml:space="preserve"> район, город Лепель</w:t>
            </w:r>
          </w:p>
        </w:tc>
      </w:tr>
      <w:tr w:rsidR="00B10019" w:rsidTr="009434A4">
        <w:tc>
          <w:tcPr>
            <w:tcW w:w="10348" w:type="dxa"/>
            <w:gridSpan w:val="2"/>
          </w:tcPr>
          <w:p w:rsidR="00C42775" w:rsidRDefault="009434A4" w:rsidP="009434A4">
            <w:pPr>
              <w:pStyle w:val="a4"/>
              <w:ind w:left="0"/>
              <w:rPr>
                <w:rFonts w:ascii="Times New Roman" w:hAnsi="Times New Roman" w:cs="Times New Roman"/>
                <w:sz w:val="28"/>
                <w:szCs w:val="28"/>
              </w:rPr>
            </w:pPr>
            <w:r>
              <w:rPr>
                <w:rFonts w:ascii="Times New Roman" w:hAnsi="Times New Roman" w:cs="Times New Roman"/>
                <w:sz w:val="28"/>
                <w:szCs w:val="28"/>
              </w:rPr>
              <w:t>10.</w:t>
            </w:r>
            <w:r w:rsidR="00B10019">
              <w:rPr>
                <w:rFonts w:ascii="Times New Roman" w:hAnsi="Times New Roman" w:cs="Times New Roman"/>
                <w:sz w:val="28"/>
                <w:szCs w:val="28"/>
              </w:rPr>
              <w:t xml:space="preserve"> Контактное лицо: </w:t>
            </w:r>
            <w:r w:rsidR="00C42775">
              <w:rPr>
                <w:rFonts w:ascii="Times New Roman" w:hAnsi="Times New Roman" w:cs="Times New Roman"/>
                <w:sz w:val="28"/>
                <w:szCs w:val="28"/>
              </w:rPr>
              <w:t>Александрович Ольга Анатольевна</w:t>
            </w:r>
          </w:p>
          <w:p w:rsidR="00B10019" w:rsidRPr="009434A4" w:rsidRDefault="00C42775" w:rsidP="009434A4">
            <w:pPr>
              <w:rPr>
                <w:rFonts w:ascii="Times New Roman" w:hAnsi="Times New Roman" w:cs="Times New Roman"/>
                <w:sz w:val="28"/>
                <w:szCs w:val="28"/>
              </w:rPr>
            </w:pPr>
            <w:r w:rsidRPr="009434A4">
              <w:rPr>
                <w:rFonts w:ascii="Times New Roman" w:hAnsi="Times New Roman" w:cs="Times New Roman"/>
                <w:sz w:val="28"/>
                <w:szCs w:val="28"/>
              </w:rPr>
              <w:t>заместитель</w:t>
            </w:r>
            <w:r w:rsidR="00B10019" w:rsidRPr="009434A4">
              <w:rPr>
                <w:rFonts w:ascii="Times New Roman" w:hAnsi="Times New Roman" w:cs="Times New Roman"/>
                <w:sz w:val="28"/>
                <w:szCs w:val="28"/>
              </w:rPr>
              <w:t xml:space="preserve"> директор</w:t>
            </w:r>
            <w:r w:rsidRPr="009434A4">
              <w:rPr>
                <w:rFonts w:ascii="Times New Roman" w:hAnsi="Times New Roman" w:cs="Times New Roman"/>
                <w:sz w:val="28"/>
                <w:szCs w:val="28"/>
              </w:rPr>
              <w:t xml:space="preserve">а по воспитательной работе </w:t>
            </w:r>
          </w:p>
          <w:p w:rsidR="009434A4" w:rsidRDefault="00B10019" w:rsidP="009434A4">
            <w:pPr>
              <w:rPr>
                <w:rFonts w:ascii="Times New Roman" w:hAnsi="Times New Roman" w:cs="Times New Roman"/>
                <w:sz w:val="28"/>
                <w:szCs w:val="28"/>
              </w:rPr>
            </w:pPr>
            <w:r w:rsidRPr="009434A4">
              <w:rPr>
                <w:rFonts w:ascii="Times New Roman" w:hAnsi="Times New Roman" w:cs="Times New Roman"/>
                <w:sz w:val="28"/>
                <w:szCs w:val="28"/>
              </w:rPr>
              <w:t>Те</w:t>
            </w:r>
            <w:r w:rsidR="00C42775" w:rsidRPr="009434A4">
              <w:rPr>
                <w:rFonts w:ascii="Times New Roman" w:hAnsi="Times New Roman" w:cs="Times New Roman"/>
                <w:sz w:val="28"/>
                <w:szCs w:val="28"/>
              </w:rPr>
              <w:t>л. 802132 6-37-98, +375 29 593-07-21</w:t>
            </w:r>
            <w:r w:rsidR="009434A4">
              <w:rPr>
                <w:rFonts w:ascii="Times New Roman" w:hAnsi="Times New Roman" w:cs="Times New Roman"/>
                <w:sz w:val="28"/>
                <w:szCs w:val="28"/>
              </w:rPr>
              <w:t xml:space="preserve"> </w:t>
            </w:r>
          </w:p>
          <w:p w:rsidR="00B10019" w:rsidRPr="009434A4" w:rsidRDefault="00B10019" w:rsidP="009434A4">
            <w:pPr>
              <w:rPr>
                <w:rFonts w:ascii="Times New Roman" w:hAnsi="Times New Roman" w:cs="Times New Roman"/>
                <w:sz w:val="28"/>
                <w:szCs w:val="28"/>
              </w:rPr>
            </w:pPr>
            <w:r w:rsidRPr="009434A4">
              <w:rPr>
                <w:rFonts w:ascii="Times New Roman" w:hAnsi="Times New Roman" w:cs="Times New Roman"/>
                <w:sz w:val="28"/>
                <w:szCs w:val="28"/>
              </w:rPr>
              <w:t>Адрес электронной почты:</w:t>
            </w:r>
            <w:r w:rsidR="009434A4">
              <w:rPr>
                <w:rFonts w:ascii="Times New Roman" w:hAnsi="Times New Roman" w:cs="Times New Roman"/>
                <w:sz w:val="28"/>
                <w:szCs w:val="28"/>
              </w:rPr>
              <w:t xml:space="preserve"> </w:t>
            </w:r>
            <w:proofErr w:type="spellStart"/>
            <w:r w:rsidRPr="009434A4">
              <w:rPr>
                <w:rFonts w:ascii="Times New Roman" w:hAnsi="Times New Roman" w:cs="Times New Roman"/>
                <w:sz w:val="28"/>
                <w:szCs w:val="28"/>
                <w:lang w:val="en-US"/>
              </w:rPr>
              <w:t>dshilepel</w:t>
            </w:r>
            <w:proofErr w:type="spellEnd"/>
            <w:r w:rsidRPr="009434A4">
              <w:rPr>
                <w:rFonts w:ascii="Times New Roman" w:hAnsi="Times New Roman" w:cs="Times New Roman"/>
                <w:sz w:val="28"/>
                <w:szCs w:val="28"/>
              </w:rPr>
              <w:t>@</w:t>
            </w:r>
            <w:proofErr w:type="spellStart"/>
            <w:r w:rsidR="00E2547A">
              <w:rPr>
                <w:rFonts w:ascii="Times New Roman" w:hAnsi="Times New Roman" w:cs="Times New Roman"/>
                <w:sz w:val="28"/>
                <w:szCs w:val="28"/>
                <w:lang w:val="en-US"/>
              </w:rPr>
              <w:t>dshilepel</w:t>
            </w:r>
            <w:proofErr w:type="spellEnd"/>
            <w:r w:rsidRPr="009434A4">
              <w:rPr>
                <w:rFonts w:ascii="Times New Roman" w:hAnsi="Times New Roman" w:cs="Times New Roman"/>
                <w:sz w:val="28"/>
                <w:szCs w:val="28"/>
              </w:rPr>
              <w:t>.</w:t>
            </w:r>
            <w:r w:rsidR="00E2547A">
              <w:rPr>
                <w:rFonts w:ascii="Times New Roman" w:hAnsi="Times New Roman" w:cs="Times New Roman"/>
                <w:sz w:val="28"/>
                <w:szCs w:val="28"/>
                <w:lang w:val="en-US"/>
              </w:rPr>
              <w:t>com</w:t>
            </w:r>
          </w:p>
        </w:tc>
      </w:tr>
    </w:tbl>
    <w:p w:rsidR="00C644C4" w:rsidRDefault="00E2547A" w:rsidP="00E2547A">
      <w:pPr>
        <w:jc w:val="center"/>
        <w:rPr>
          <w:rFonts w:ascii="Times New Roman" w:hAnsi="Times New Roman" w:cs="Times New Roman"/>
          <w:color w:val="000000"/>
          <w:sz w:val="28"/>
          <w:szCs w:val="28"/>
          <w:lang w:val="en-US"/>
        </w:rPr>
      </w:pPr>
      <w:bookmarkStart w:id="0" w:name="_GoBack"/>
      <w:bookmarkEnd w:id="0"/>
      <w:proofErr w:type="gramStart"/>
      <w:r w:rsidRPr="00E2547A">
        <w:rPr>
          <w:rFonts w:ascii="Times New Roman" w:hAnsi="Times New Roman" w:cs="Times New Roman"/>
          <w:b/>
          <w:color w:val="000000"/>
          <w:sz w:val="28"/>
          <w:szCs w:val="28"/>
          <w:lang w:val="en-US"/>
        </w:rPr>
        <w:lastRenderedPageBreak/>
        <w:t>The humanitarian project "</w:t>
      </w:r>
      <w:proofErr w:type="spellStart"/>
      <w:r w:rsidRPr="00E2547A">
        <w:rPr>
          <w:rFonts w:ascii="Times New Roman" w:hAnsi="Times New Roman" w:cs="Times New Roman"/>
          <w:b/>
          <w:color w:val="000000"/>
          <w:sz w:val="28"/>
          <w:szCs w:val="28"/>
          <w:lang w:val="en-US"/>
        </w:rPr>
        <w:t>Zvuchi</w:t>
      </w:r>
      <w:proofErr w:type="spellEnd"/>
      <w:r w:rsidRPr="00E2547A">
        <w:rPr>
          <w:rFonts w:ascii="Times New Roman" w:hAnsi="Times New Roman" w:cs="Times New Roman"/>
          <w:b/>
          <w:color w:val="000000"/>
          <w:sz w:val="28"/>
          <w:szCs w:val="28"/>
          <w:lang w:val="en-US"/>
        </w:rPr>
        <w:t>, orchestra!"</w:t>
      </w:r>
      <w:proofErr w:type="gramEnd"/>
    </w:p>
    <w:tbl>
      <w:tblPr>
        <w:tblStyle w:val="a3"/>
        <w:tblW w:w="0" w:type="auto"/>
        <w:tblLook w:val="04A0"/>
      </w:tblPr>
      <w:tblGrid>
        <w:gridCol w:w="4785"/>
        <w:gridCol w:w="4786"/>
      </w:tblGrid>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lang w:val="en-US"/>
              </w:rPr>
              <w:t>1. The name of the project: "Sound, orchestra!"</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rPr>
              <w:t xml:space="preserve">2. </w:t>
            </w:r>
            <w:proofErr w:type="spellStart"/>
            <w:r w:rsidRPr="00E2547A">
              <w:rPr>
                <w:rFonts w:ascii="Times New Roman" w:hAnsi="Times New Roman" w:cs="Times New Roman"/>
                <w:color w:val="000000"/>
                <w:sz w:val="28"/>
                <w:szCs w:val="28"/>
              </w:rPr>
              <w:t>Project</w:t>
            </w:r>
            <w:proofErr w:type="spellEnd"/>
            <w:r w:rsidRPr="00E2547A">
              <w:rPr>
                <w:rFonts w:ascii="Times New Roman" w:hAnsi="Times New Roman" w:cs="Times New Roman"/>
                <w:color w:val="000000"/>
                <w:sz w:val="28"/>
                <w:szCs w:val="28"/>
              </w:rPr>
              <w:t xml:space="preserve"> </w:t>
            </w:r>
            <w:proofErr w:type="spellStart"/>
            <w:r w:rsidRPr="00E2547A">
              <w:rPr>
                <w:rFonts w:ascii="Times New Roman" w:hAnsi="Times New Roman" w:cs="Times New Roman"/>
                <w:color w:val="000000"/>
                <w:sz w:val="28"/>
                <w:szCs w:val="28"/>
              </w:rPr>
              <w:t>implementation</w:t>
            </w:r>
            <w:proofErr w:type="spellEnd"/>
            <w:r w:rsidRPr="00E2547A">
              <w:rPr>
                <w:rFonts w:ascii="Times New Roman" w:hAnsi="Times New Roman" w:cs="Times New Roman"/>
                <w:color w:val="000000"/>
                <w:sz w:val="28"/>
                <w:szCs w:val="28"/>
              </w:rPr>
              <w:t xml:space="preserve"> </w:t>
            </w:r>
            <w:proofErr w:type="spellStart"/>
            <w:r w:rsidRPr="00E2547A">
              <w:rPr>
                <w:rFonts w:ascii="Times New Roman" w:hAnsi="Times New Roman" w:cs="Times New Roman"/>
                <w:color w:val="000000"/>
                <w:sz w:val="28"/>
                <w:szCs w:val="28"/>
              </w:rPr>
              <w:t>period</w:t>
            </w:r>
            <w:proofErr w:type="spellEnd"/>
            <w:r w:rsidRPr="00E2547A">
              <w:rPr>
                <w:rFonts w:ascii="Times New Roman" w:hAnsi="Times New Roman" w:cs="Times New Roman"/>
                <w:color w:val="000000"/>
                <w:sz w:val="28"/>
                <w:szCs w:val="28"/>
              </w:rPr>
              <w:t xml:space="preserve">: 12 </w:t>
            </w:r>
            <w:proofErr w:type="spellStart"/>
            <w:r w:rsidRPr="00E2547A">
              <w:rPr>
                <w:rFonts w:ascii="Times New Roman" w:hAnsi="Times New Roman" w:cs="Times New Roman"/>
                <w:color w:val="000000"/>
                <w:sz w:val="28"/>
                <w:szCs w:val="28"/>
              </w:rPr>
              <w:t>months</w:t>
            </w:r>
            <w:proofErr w:type="spellEnd"/>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lang w:val="en-US"/>
              </w:rPr>
              <w:t>3. The applicant organization offering the project: The State Educational Institution "</w:t>
            </w:r>
            <w:proofErr w:type="spellStart"/>
            <w:r w:rsidRPr="00E2547A">
              <w:rPr>
                <w:rFonts w:ascii="Times New Roman" w:hAnsi="Times New Roman" w:cs="Times New Roman"/>
                <w:color w:val="000000"/>
                <w:sz w:val="28"/>
                <w:szCs w:val="28"/>
                <w:lang w:val="en-US"/>
              </w:rPr>
              <w:t>Lepel</w:t>
            </w:r>
            <w:proofErr w:type="spellEnd"/>
            <w:r w:rsidRPr="00E2547A">
              <w:rPr>
                <w:rFonts w:ascii="Times New Roman" w:hAnsi="Times New Roman" w:cs="Times New Roman"/>
                <w:color w:val="000000"/>
                <w:sz w:val="28"/>
                <w:szCs w:val="28"/>
                <w:lang w:val="en-US"/>
              </w:rPr>
              <w:t xml:space="preserve"> Children's Art School"</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lang w:val="en-US"/>
              </w:rPr>
              <w:t>4. The purpose of the project: - strengthening the material and technical base of the children's orchestra of folk instruments "Mosaic"; - creating conditions for improving the quality of education and personal creative development of students; - formation and improvement of the performing skills of the participants of the orchestra of folk instruments; - promotion of playing folk instruments and popularization of folk music</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lang w:val="en-US"/>
              </w:rPr>
              <w:t>5. Tasks planned for implementation within the framework of the project: - improvement of the sound quality of the orchestra; - disclosure of the creative potential of students; - organization of students' free time after the main classes at school, acquisition of additional creative, artistic and aesthetic education; - preparation for professional activities in the field of art and culture</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color w:val="000000"/>
                <w:sz w:val="28"/>
                <w:szCs w:val="28"/>
              </w:rPr>
              <w:t xml:space="preserve">6. </w:t>
            </w:r>
            <w:proofErr w:type="spellStart"/>
            <w:r w:rsidRPr="00E2547A">
              <w:rPr>
                <w:rFonts w:ascii="Times New Roman" w:hAnsi="Times New Roman" w:cs="Times New Roman"/>
                <w:color w:val="000000"/>
                <w:sz w:val="28"/>
                <w:szCs w:val="28"/>
              </w:rPr>
              <w:t>Target</w:t>
            </w:r>
            <w:proofErr w:type="spellEnd"/>
            <w:r w:rsidRPr="00E2547A">
              <w:rPr>
                <w:rFonts w:ascii="Times New Roman" w:hAnsi="Times New Roman" w:cs="Times New Roman"/>
                <w:color w:val="000000"/>
                <w:sz w:val="28"/>
                <w:szCs w:val="28"/>
              </w:rPr>
              <w:t xml:space="preserve"> </w:t>
            </w:r>
            <w:proofErr w:type="spellStart"/>
            <w:r w:rsidRPr="00E2547A">
              <w:rPr>
                <w:rFonts w:ascii="Times New Roman" w:hAnsi="Times New Roman" w:cs="Times New Roman"/>
                <w:color w:val="000000"/>
                <w:sz w:val="28"/>
                <w:szCs w:val="28"/>
              </w:rPr>
              <w:t>group</w:t>
            </w:r>
            <w:proofErr w:type="spellEnd"/>
            <w:r w:rsidRPr="00E2547A">
              <w:rPr>
                <w:rFonts w:ascii="Times New Roman" w:hAnsi="Times New Roman" w:cs="Times New Roman"/>
                <w:color w:val="000000"/>
                <w:sz w:val="28"/>
                <w:szCs w:val="28"/>
              </w:rPr>
              <w:t xml:space="preserve">: </w:t>
            </w:r>
            <w:proofErr w:type="spellStart"/>
            <w:r w:rsidRPr="00E2547A">
              <w:rPr>
                <w:rFonts w:ascii="Times New Roman" w:hAnsi="Times New Roman" w:cs="Times New Roman"/>
                <w:color w:val="000000"/>
                <w:sz w:val="28"/>
                <w:szCs w:val="28"/>
              </w:rPr>
              <w:t>students</w:t>
            </w:r>
            <w:proofErr w:type="spellEnd"/>
            <w:r w:rsidRPr="00E2547A">
              <w:rPr>
                <w:rFonts w:ascii="Times New Roman" w:hAnsi="Times New Roman" w:cs="Times New Roman"/>
                <w:color w:val="000000"/>
                <w:sz w:val="28"/>
                <w:szCs w:val="28"/>
              </w:rPr>
              <w:t xml:space="preserve"> </w:t>
            </w:r>
            <w:proofErr w:type="spellStart"/>
            <w:r w:rsidRPr="00E2547A">
              <w:rPr>
                <w:rFonts w:ascii="Times New Roman" w:hAnsi="Times New Roman" w:cs="Times New Roman"/>
                <w:color w:val="000000"/>
                <w:sz w:val="28"/>
                <w:szCs w:val="28"/>
              </w:rPr>
              <w:t>aged</w:t>
            </w:r>
            <w:proofErr w:type="spellEnd"/>
            <w:r w:rsidRPr="00E2547A">
              <w:rPr>
                <w:rFonts w:ascii="Times New Roman" w:hAnsi="Times New Roman" w:cs="Times New Roman"/>
                <w:color w:val="000000"/>
                <w:sz w:val="28"/>
                <w:szCs w:val="28"/>
              </w:rPr>
              <w:t xml:space="preserve"> 9-16</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1. Brief description of the activities within the framework of the project: to carry out work to strengthen the material and technical base of the School of arts through the purchase of necessary musical instruments: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 xml:space="preserve">1. Small </w:t>
            </w:r>
            <w:proofErr w:type="spellStart"/>
            <w:r w:rsidRPr="00E2547A">
              <w:rPr>
                <w:rFonts w:ascii="Times New Roman" w:hAnsi="Times New Roman" w:cs="Times New Roman"/>
                <w:sz w:val="28"/>
                <w:szCs w:val="28"/>
                <w:lang w:val="en-US"/>
              </w:rPr>
              <w:t>domra</w:t>
            </w:r>
            <w:proofErr w:type="spellEnd"/>
            <w:r w:rsidRPr="00E2547A">
              <w:rPr>
                <w:rFonts w:ascii="Times New Roman" w:hAnsi="Times New Roman" w:cs="Times New Roman"/>
                <w:sz w:val="28"/>
                <w:szCs w:val="28"/>
                <w:lang w:val="en-US"/>
              </w:rPr>
              <w:t xml:space="preserve"> – 2 pieces;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 xml:space="preserve">2. </w:t>
            </w:r>
            <w:proofErr w:type="spellStart"/>
            <w:r w:rsidRPr="00E2547A">
              <w:rPr>
                <w:rFonts w:ascii="Times New Roman" w:hAnsi="Times New Roman" w:cs="Times New Roman"/>
                <w:sz w:val="28"/>
                <w:szCs w:val="28"/>
                <w:lang w:val="en-US"/>
              </w:rPr>
              <w:t>Domra</w:t>
            </w:r>
            <w:proofErr w:type="spellEnd"/>
            <w:r w:rsidRPr="00E2547A">
              <w:rPr>
                <w:rFonts w:ascii="Times New Roman" w:hAnsi="Times New Roman" w:cs="Times New Roman"/>
                <w:sz w:val="28"/>
                <w:szCs w:val="28"/>
                <w:lang w:val="en-US"/>
              </w:rPr>
              <w:t xml:space="preserve"> alt – 2 pieces;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3. Prima balalaika – 2 pieces;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4. Balalaika viola – 2 pieces;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 xml:space="preserve">5. Balalaika </w:t>
            </w:r>
            <w:proofErr w:type="spellStart"/>
            <w:r w:rsidRPr="00E2547A">
              <w:rPr>
                <w:rFonts w:ascii="Times New Roman" w:hAnsi="Times New Roman" w:cs="Times New Roman"/>
                <w:sz w:val="28"/>
                <w:szCs w:val="28"/>
                <w:lang w:val="en-US"/>
              </w:rPr>
              <w:t>secunda</w:t>
            </w:r>
            <w:proofErr w:type="spellEnd"/>
            <w:r w:rsidRPr="00E2547A">
              <w:rPr>
                <w:rFonts w:ascii="Times New Roman" w:hAnsi="Times New Roman" w:cs="Times New Roman"/>
                <w:sz w:val="28"/>
                <w:szCs w:val="28"/>
                <w:lang w:val="en-US"/>
              </w:rPr>
              <w:t xml:space="preserve"> – 2 pieces;</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6. Snare drum – 1 piece;</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7. Plates – 1 set;</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8. Xylophone – 1 piece;</w:t>
            </w:r>
          </w:p>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9. Double bass balalaika – 1 pc.</w:t>
            </w:r>
          </w:p>
          <w:p w:rsidR="00E2547A" w:rsidRPr="00E2547A" w:rsidRDefault="00E2547A" w:rsidP="00E2547A">
            <w:pPr>
              <w:jc w:val="both"/>
              <w:rPr>
                <w:rFonts w:ascii="Times New Roman" w:hAnsi="Times New Roman" w:cs="Times New Roman"/>
                <w:i/>
                <w:sz w:val="28"/>
                <w:szCs w:val="28"/>
                <w:lang w:val="en-US"/>
              </w:rPr>
            </w:pPr>
            <w:r w:rsidRPr="00E2547A">
              <w:rPr>
                <w:rFonts w:ascii="Times New Roman" w:hAnsi="Times New Roman" w:cs="Times New Roman"/>
                <w:i/>
                <w:sz w:val="28"/>
                <w:szCs w:val="28"/>
                <w:lang w:val="en-US"/>
              </w:rPr>
              <w:t>The implementation of this project will provide an opportunity to develop the creative abilities of musically gifted children at a higher level, promotes the popularization of children's collective music playing on folk instruments, activates concert and competitive activities, and assists in creating the necessary conditions for the educational process for students of the school of arts.</w:t>
            </w:r>
          </w:p>
        </w:tc>
      </w:tr>
      <w:tr w:rsidR="00E2547A" w:rsidTr="00E2547A">
        <w:tc>
          <w:tcPr>
            <w:tcW w:w="9571" w:type="dxa"/>
            <w:gridSpan w:val="2"/>
          </w:tcPr>
          <w:p w:rsidR="00E2547A" w:rsidRP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8. Total funding (in US dollars) $9160</w:t>
            </w:r>
          </w:p>
        </w:tc>
      </w:tr>
      <w:tr w:rsidR="00E2547A" w:rsidTr="00E2547A">
        <w:tc>
          <w:tcPr>
            <w:tcW w:w="4785" w:type="dxa"/>
          </w:tcPr>
          <w:p w:rsid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Source of financing</w:t>
            </w:r>
          </w:p>
        </w:tc>
        <w:tc>
          <w:tcPr>
            <w:tcW w:w="4786" w:type="dxa"/>
          </w:tcPr>
          <w:p w:rsid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Amount of financing (in US dollars)</w:t>
            </w:r>
          </w:p>
        </w:tc>
      </w:tr>
      <w:tr w:rsidR="00E2547A" w:rsidTr="00E2547A">
        <w:tc>
          <w:tcPr>
            <w:tcW w:w="4785" w:type="dxa"/>
          </w:tcPr>
          <w:p w:rsid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Donor's funds</w:t>
            </w:r>
          </w:p>
        </w:tc>
        <w:tc>
          <w:tcPr>
            <w:tcW w:w="4786" w:type="dxa"/>
          </w:tcPr>
          <w:p w:rsidR="00E2547A" w:rsidRDefault="00E2547A" w:rsidP="00E2547A">
            <w:pPr>
              <w:jc w:val="both"/>
              <w:rPr>
                <w:rFonts w:ascii="Times New Roman" w:hAnsi="Times New Roman" w:cs="Times New Roman"/>
                <w:sz w:val="28"/>
                <w:szCs w:val="28"/>
                <w:lang w:val="en-US"/>
              </w:rPr>
            </w:pPr>
            <w:r>
              <w:rPr>
                <w:rFonts w:ascii="Times New Roman" w:hAnsi="Times New Roman" w:cs="Times New Roman"/>
                <w:sz w:val="28"/>
                <w:szCs w:val="28"/>
                <w:lang w:val="en-US"/>
              </w:rPr>
              <w:t>$9160</w:t>
            </w:r>
          </w:p>
        </w:tc>
      </w:tr>
      <w:tr w:rsidR="00E2547A" w:rsidTr="00E2547A">
        <w:tc>
          <w:tcPr>
            <w:tcW w:w="4785" w:type="dxa"/>
          </w:tcPr>
          <w:p w:rsidR="00E2547A" w:rsidRDefault="00E2547A" w:rsidP="00E2547A">
            <w:pPr>
              <w:jc w:val="both"/>
              <w:rPr>
                <w:rFonts w:ascii="Times New Roman" w:hAnsi="Times New Roman" w:cs="Times New Roman"/>
                <w:sz w:val="28"/>
                <w:szCs w:val="28"/>
                <w:lang w:val="en-US"/>
              </w:rPr>
            </w:pPr>
            <w:r w:rsidRPr="00E2547A">
              <w:rPr>
                <w:rFonts w:ascii="Times New Roman" w:hAnsi="Times New Roman" w:cs="Times New Roman"/>
                <w:sz w:val="28"/>
                <w:szCs w:val="28"/>
                <w:lang w:val="en-US"/>
              </w:rPr>
              <w:t>Co-financing</w:t>
            </w:r>
          </w:p>
        </w:tc>
        <w:tc>
          <w:tcPr>
            <w:tcW w:w="4786" w:type="dxa"/>
          </w:tcPr>
          <w:p w:rsidR="00E2547A" w:rsidRDefault="00E2547A" w:rsidP="00E2547A">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E2547A" w:rsidTr="00E2547A">
        <w:tc>
          <w:tcPr>
            <w:tcW w:w="9571" w:type="dxa"/>
            <w:gridSpan w:val="2"/>
          </w:tcPr>
          <w:p w:rsidR="00E2547A" w:rsidRDefault="00873A3D" w:rsidP="00E2547A">
            <w:pPr>
              <w:jc w:val="both"/>
              <w:rPr>
                <w:rFonts w:ascii="Times New Roman" w:hAnsi="Times New Roman" w:cs="Times New Roman"/>
                <w:sz w:val="28"/>
                <w:szCs w:val="28"/>
                <w:lang w:val="en-US"/>
              </w:rPr>
            </w:pPr>
            <w:r w:rsidRPr="00873A3D">
              <w:rPr>
                <w:rFonts w:ascii="Times New Roman" w:hAnsi="Times New Roman" w:cs="Times New Roman"/>
                <w:sz w:val="28"/>
                <w:szCs w:val="28"/>
                <w:lang w:val="en-US"/>
              </w:rPr>
              <w:t xml:space="preserve">9. Location of the project: Vitebsk region, </w:t>
            </w:r>
            <w:proofErr w:type="spellStart"/>
            <w:r w:rsidRPr="00873A3D">
              <w:rPr>
                <w:rFonts w:ascii="Times New Roman" w:hAnsi="Times New Roman" w:cs="Times New Roman"/>
                <w:sz w:val="28"/>
                <w:szCs w:val="28"/>
                <w:lang w:val="en-US"/>
              </w:rPr>
              <w:t>Lepel</w:t>
            </w:r>
            <w:proofErr w:type="spellEnd"/>
            <w:r w:rsidRPr="00873A3D">
              <w:rPr>
                <w:rFonts w:ascii="Times New Roman" w:hAnsi="Times New Roman" w:cs="Times New Roman"/>
                <w:sz w:val="28"/>
                <w:szCs w:val="28"/>
                <w:lang w:val="en-US"/>
              </w:rPr>
              <w:t xml:space="preserve"> district, city of </w:t>
            </w:r>
            <w:proofErr w:type="spellStart"/>
            <w:r w:rsidRPr="00873A3D">
              <w:rPr>
                <w:rFonts w:ascii="Times New Roman" w:hAnsi="Times New Roman" w:cs="Times New Roman"/>
                <w:sz w:val="28"/>
                <w:szCs w:val="28"/>
                <w:lang w:val="en-US"/>
              </w:rPr>
              <w:t>Lepel</w:t>
            </w:r>
            <w:proofErr w:type="spellEnd"/>
          </w:p>
        </w:tc>
      </w:tr>
      <w:tr w:rsidR="00E2547A" w:rsidTr="00E2547A">
        <w:tc>
          <w:tcPr>
            <w:tcW w:w="9571" w:type="dxa"/>
            <w:gridSpan w:val="2"/>
          </w:tcPr>
          <w:p w:rsidR="00873A3D" w:rsidRPr="00873A3D" w:rsidRDefault="00873A3D" w:rsidP="00873A3D">
            <w:pPr>
              <w:jc w:val="both"/>
              <w:rPr>
                <w:rFonts w:ascii="Times New Roman" w:hAnsi="Times New Roman" w:cs="Times New Roman"/>
                <w:sz w:val="28"/>
                <w:szCs w:val="28"/>
                <w:lang w:val="en-US"/>
              </w:rPr>
            </w:pPr>
            <w:r w:rsidRPr="00873A3D">
              <w:rPr>
                <w:rFonts w:ascii="Times New Roman" w:hAnsi="Times New Roman" w:cs="Times New Roman"/>
                <w:sz w:val="28"/>
                <w:szCs w:val="28"/>
                <w:lang w:val="en-US"/>
              </w:rPr>
              <w:t xml:space="preserve">10. Contact person: </w:t>
            </w:r>
            <w:proofErr w:type="spellStart"/>
            <w:r w:rsidRPr="00873A3D">
              <w:rPr>
                <w:rFonts w:ascii="Times New Roman" w:hAnsi="Times New Roman" w:cs="Times New Roman"/>
                <w:sz w:val="28"/>
                <w:szCs w:val="28"/>
                <w:lang w:val="en-US"/>
              </w:rPr>
              <w:t>Alexandrovich</w:t>
            </w:r>
            <w:proofErr w:type="spellEnd"/>
            <w:r w:rsidRPr="00873A3D">
              <w:rPr>
                <w:rFonts w:ascii="Times New Roman" w:hAnsi="Times New Roman" w:cs="Times New Roman"/>
                <w:sz w:val="28"/>
                <w:szCs w:val="28"/>
                <w:lang w:val="en-US"/>
              </w:rPr>
              <w:t xml:space="preserve"> Olga </w:t>
            </w:r>
            <w:proofErr w:type="spellStart"/>
            <w:r w:rsidRPr="00873A3D">
              <w:rPr>
                <w:rFonts w:ascii="Times New Roman" w:hAnsi="Times New Roman" w:cs="Times New Roman"/>
                <w:sz w:val="28"/>
                <w:szCs w:val="28"/>
                <w:lang w:val="en-US"/>
              </w:rPr>
              <w:t>Anatolyevna</w:t>
            </w:r>
            <w:proofErr w:type="spellEnd"/>
          </w:p>
          <w:p w:rsidR="00873A3D" w:rsidRPr="00873A3D" w:rsidRDefault="00873A3D" w:rsidP="00873A3D">
            <w:pPr>
              <w:jc w:val="both"/>
              <w:rPr>
                <w:rFonts w:ascii="Times New Roman" w:hAnsi="Times New Roman" w:cs="Times New Roman"/>
                <w:sz w:val="28"/>
                <w:szCs w:val="28"/>
                <w:lang w:val="en-US"/>
              </w:rPr>
            </w:pPr>
            <w:r w:rsidRPr="00873A3D">
              <w:rPr>
                <w:rFonts w:ascii="Times New Roman" w:hAnsi="Times New Roman" w:cs="Times New Roman"/>
                <w:sz w:val="28"/>
                <w:szCs w:val="28"/>
                <w:lang w:val="en-US"/>
              </w:rPr>
              <w:t>Deputy Director for Educational work</w:t>
            </w:r>
          </w:p>
          <w:p w:rsidR="00873A3D" w:rsidRPr="00873A3D" w:rsidRDefault="00873A3D" w:rsidP="00873A3D">
            <w:pPr>
              <w:jc w:val="both"/>
              <w:rPr>
                <w:rFonts w:ascii="Times New Roman" w:hAnsi="Times New Roman" w:cs="Times New Roman"/>
                <w:sz w:val="28"/>
                <w:szCs w:val="28"/>
                <w:lang w:val="en-US"/>
              </w:rPr>
            </w:pPr>
            <w:r w:rsidRPr="00873A3D">
              <w:rPr>
                <w:rFonts w:ascii="Times New Roman" w:hAnsi="Times New Roman" w:cs="Times New Roman"/>
                <w:sz w:val="28"/>
                <w:szCs w:val="28"/>
                <w:lang w:val="en-US"/>
              </w:rPr>
              <w:t xml:space="preserve">Tel. 802132 6-37-98, +375 29 593-07-21 </w:t>
            </w:r>
          </w:p>
          <w:p w:rsidR="00E2547A" w:rsidRDefault="00873A3D" w:rsidP="00873A3D">
            <w:pPr>
              <w:jc w:val="both"/>
              <w:rPr>
                <w:rFonts w:ascii="Times New Roman" w:hAnsi="Times New Roman" w:cs="Times New Roman"/>
                <w:sz w:val="28"/>
                <w:szCs w:val="28"/>
                <w:lang w:val="en-US"/>
              </w:rPr>
            </w:pPr>
            <w:r w:rsidRPr="00873A3D">
              <w:rPr>
                <w:rFonts w:ascii="Times New Roman" w:hAnsi="Times New Roman" w:cs="Times New Roman"/>
                <w:sz w:val="28"/>
                <w:szCs w:val="28"/>
                <w:lang w:val="en-US"/>
              </w:rPr>
              <w:t>Email address: dshilepel@dshilepel.com</w:t>
            </w:r>
          </w:p>
        </w:tc>
      </w:tr>
    </w:tbl>
    <w:p w:rsidR="00E2547A" w:rsidRPr="00E2547A" w:rsidRDefault="00E2547A" w:rsidP="00E2547A">
      <w:pPr>
        <w:jc w:val="both"/>
        <w:rPr>
          <w:rFonts w:ascii="Times New Roman" w:hAnsi="Times New Roman" w:cs="Times New Roman"/>
          <w:sz w:val="28"/>
          <w:szCs w:val="28"/>
          <w:lang w:val="en-US"/>
        </w:rPr>
      </w:pPr>
    </w:p>
    <w:sectPr w:rsidR="00E2547A" w:rsidRPr="00E2547A" w:rsidSect="00671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F63"/>
    <w:multiLevelType w:val="hybridMultilevel"/>
    <w:tmpl w:val="198EA1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2E1E0F"/>
    <w:multiLevelType w:val="hybridMultilevel"/>
    <w:tmpl w:val="FAD08A2A"/>
    <w:lvl w:ilvl="0" w:tplc="D228B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5E9E"/>
    <w:rsid w:val="002C6958"/>
    <w:rsid w:val="003E295F"/>
    <w:rsid w:val="005D5E9E"/>
    <w:rsid w:val="00610FEA"/>
    <w:rsid w:val="00671F2A"/>
    <w:rsid w:val="00873A3D"/>
    <w:rsid w:val="008F6A91"/>
    <w:rsid w:val="009434A4"/>
    <w:rsid w:val="00B10019"/>
    <w:rsid w:val="00B724A4"/>
    <w:rsid w:val="00C26C18"/>
    <w:rsid w:val="00C42775"/>
    <w:rsid w:val="00C644C4"/>
    <w:rsid w:val="00C736E6"/>
    <w:rsid w:val="00D76BD1"/>
    <w:rsid w:val="00E2547A"/>
    <w:rsid w:val="00EE5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D5E9E"/>
    <w:pPr>
      <w:ind w:left="720"/>
      <w:contextualSpacing/>
    </w:pPr>
  </w:style>
  <w:style w:type="paragraph" w:styleId="a5">
    <w:name w:val="Balloon Text"/>
    <w:basedOn w:val="a"/>
    <w:link w:val="a6"/>
    <w:uiPriority w:val="99"/>
    <w:semiHidden/>
    <w:unhideWhenUsed/>
    <w:rsid w:val="00C644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D5E9E"/>
    <w:pPr>
      <w:ind w:left="720"/>
      <w:contextualSpacing/>
    </w:pPr>
  </w:style>
  <w:style w:type="paragraph" w:styleId="a5">
    <w:name w:val="Balloon Text"/>
    <w:basedOn w:val="a"/>
    <w:link w:val="a6"/>
    <w:uiPriority w:val="99"/>
    <w:semiHidden/>
    <w:unhideWhenUsed/>
    <w:rsid w:val="00C644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2024-03-19T17:27:00Z</dcterms:created>
  <dcterms:modified xsi:type="dcterms:W3CDTF">2024-03-19T17:27:00Z</dcterms:modified>
</cp:coreProperties>
</file>